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6EBF0" w:sz="4" w:space="8"/>
          <w:left w:val="single" w:color="E6EBF0" w:sz="4" w:space="10"/>
          <w:bottom w:val="single" w:color="E6EBF0" w:sz="4" w:space="8"/>
          <w:right w:val="single" w:color="E6EBF0" w:sz="4" w:space="10"/>
        </w:pBdr>
        <w:shd w:fill="E6EBF0" w:color="auto" w:val="clear"/>
        <w:spacing w:after="120" w:before="60" w:line="300"/>
        <w:ind w:left="220" w:right="220"/>
      </w:pPr>
      <w:r>
        <w:rPr>
          <w:rFonts w:ascii="Verdana" w:cs="Verdana" w:eastAsia="Verdana" w:hAnsi="Verdana"/>
          <w:color w:val="0F2B46"/>
          <w:sz w:val="19"/>
          <w:szCs w:val="19"/>
        </w:rPr>
        <w:t xml:space="preserve">Complete this form to apply for a credit account with Hull Storage &amp; Interiors Ltd, and return it to sales@hsil.co.uk. Until we confirm an account in writing, orders are supplied against payment in advance.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1. Your business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Full legal 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Trading name, if different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50" w:line="330"/>
      </w:pP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Limited company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LLP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Partnership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Sole trader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Public sector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Charity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Company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VAT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Year established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Nature of business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Registered office address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Invoice address, if different</w:t>
            </w:r>
          </w:p>
        </w:tc>
      </w:tr>
      <w:tr>
        <w:trPr>
          <w:cantSplit/>
          <w:trHeight w:val="930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Website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Email for invoices and statements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Names of directors, partners or proprietor</w:t>
            </w:r>
          </w:p>
        </w:tc>
      </w:tr>
      <w:tr>
        <w:trPr>
          <w:cantSplit/>
          <w:trHeight w:val="66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2. Your contacts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Accounts contact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Accounts 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Accounts 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Buyer or main contact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Buyer 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Buyer 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3. Credit requested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Monthly spend (£)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Credit limit sought (£)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Purchase order number needed on invoices? Yes / No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ageBreakBefore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4. Trade references</w:t>
      </w:r>
    </w:p>
    <w:p>
      <w:pPr>
        <w:spacing w:after="0" w:before="150" w:line="310"/>
      </w:pPr>
      <w:r>
        <w:rPr>
          <w:rFonts w:ascii="Verdana" w:cs="Verdana" w:eastAsia="Verdana" w:hAnsi="Verdana"/>
          <w:b w:val="false"/>
          <w:bCs w:val="false"/>
          <w:color w:val="111111"/>
          <w:sz w:val="20"/>
          <w:szCs w:val="20"/>
        </w:rPr>
        <w:t xml:space="preserve">Please give two suppliers you have traded with on credit for at least twelve months.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Reference 1: company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Contact 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 or 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Reference 2: company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Contact 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 or 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5. Our terms</w:t>
      </w:r>
    </w:p>
    <w:p>
      <w:pPr>
        <w:pStyle w:val="ListParagraph"/>
        <w:numPr>
          <w:ilvl w:val="0"/>
          <w:numId w:val="2"/>
        </w:numPr>
        <w:spacing w:after="0" w:before="9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Payment is due 30 days from the date of invoice, unless we agree otherwise in writing.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All goods are supplied under our Conditions of Sale, published at hsil.co.uk.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Goods remain our property until they have been paid for in full.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may charge statutory interest and compensation on overdue invoices, under the Late Payment of Commercial Debts (Interest) Act 1998.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may change or withdraw a credit limit at any time.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6. How we use this information</w:t>
      </w:r>
    </w:p>
    <w:p>
      <w:pPr>
        <w:spacing w:after="0" w:before="150" w:line="310"/>
      </w:pPr>
      <w:r>
        <w:rPr>
          <w:rFonts w:ascii="Verdana" w:cs="Verdana" w:eastAsia="Verdana" w:hAnsi="Verdana"/>
          <w:b w:val="false"/>
          <w:bCs w:val="false"/>
          <w:color w:val="111111"/>
          <w:sz w:val="20"/>
          <w:szCs w:val="20"/>
        </w:rPr>
        <w:t xml:space="preserve">We use this information to assess your application and to manage your account. We may search the files of a credit reference agency, which may keep a record of the search, and contact your referees. For a sole trader or partnership, this includes information about you as an individual. See our Privacy Notice.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7. Declaration</w:t>
      </w:r>
    </w:p>
    <w:p>
      <w:pPr>
        <w:spacing w:after="0" w:before="150" w:line="310"/>
      </w:pPr>
      <w:r>
        <w:rPr>
          <w:rFonts w:ascii="Verdana" w:cs="Verdana" w:eastAsia="Verdana" w:hAnsi="Verdana"/>
          <w:b w:val="false"/>
          <w:bCs w:val="false"/>
          <w:color w:val="111111"/>
          <w:sz w:val="20"/>
          <w:szCs w:val="20"/>
        </w:rPr>
        <w:t xml:space="preserve">I confirm that the information given on this form is correct, that I am authorised to sign for the business named in section 1, and that the business accepts the Conditions of Sale and the terms in section 5.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8"/>
        <w:gridCol w:w="180"/>
        <w:gridCol w:w="3128"/>
        <w:gridCol w:w="180"/>
        <w:gridCol w:w="3128"/>
      </w:tblGrid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Signed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810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Position</w:t>
            </w:r>
          </w:p>
        </w:tc>
      </w:tr>
      <w:tr>
        <w:trPr>
          <w:cantSplit/>
          <w:trHeight w:val="405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For office use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Account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Credit limit agreed (£)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 opened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600" w:right="1080" w:bottom="1300" w:left="1080" w:header="0" w:footer="4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HSIL-FRM-001 · v1.0 · 01/10/2026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HSIL-FRM-001 · v1.0 · 01/10/2026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78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857250" cy="2286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17"/>
              <w:szCs w:val="17"/>
            </w:rPr>
            <w:t xml:space="preserve">Credit Account Application</w:t>
          </w:r>
          <w:r>
            <w:rPr>
              <w:rFonts w:ascii="Verdana" w:cs="Verdana" w:eastAsia="Verdana" w:hAnsi="Verdana"/>
              <w:color w:val="FFFFFF"/>
              <w:sz w:val="17"/>
              <w:szCs w:val="17"/>
            </w:rPr>
            <w:t xml:space="preserve"> · HSIL-FRM-001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150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4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30"/>
              <w:szCs w:val="30"/>
            </w:rPr>
            <w:t xml:space="preserve">Credit Account Application</w:t>
          </w:r>
        </w:p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color w:val="FFFFFF"/>
              <w:sz w:val="18"/>
              <w:szCs w:val="18"/>
            </w:rPr>
            <w:t xml:space="preserve">Trade credit account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80" w:hanging="280"/>
      </w:pPr>
      <w:rPr>
        <w:rFonts w:ascii="Arial" w:cs="Arial" w:eastAsia="Arial" w:hAnsi="Arial"/>
        <w:color w:val="B52230"/>
        <w:sz w:val="15"/>
        <w:szCs w:val="1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F2B4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Account Application</dc:title>
  <dc:creator>Hull Storage &amp; Interiors Limited</dc:creator>
  <dc:description>HSIL-FRM-001 v1.0</dc:description>
  <cp:lastModifiedBy>Hull Storage &amp; Interiors Limited</cp:lastModifiedBy>
  <cp:revision>1</cp:revision>
  <dcterms:created xsi:type="dcterms:W3CDTF">2026-10-05T11:31:08.257Z</dcterms:created>
  <dcterms:modified xsi:type="dcterms:W3CDTF">2026-10-05T11:31:08.257Z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